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 w:val="0"/>
          <w:bCs w:val="0"/>
          <w:sz w:val="36"/>
          <w:szCs w:val="36"/>
        </w:rPr>
      </w:pPr>
      <w:r>
        <w:rPr>
          <w:rFonts w:hint="eastAsia"/>
          <w:b w:val="0"/>
          <w:bCs w:val="0"/>
          <w:sz w:val="36"/>
          <w:szCs w:val="36"/>
        </w:rPr>
        <w:t>渝通公交公司开展“祭先烈学党史，守初心担使命”</w:t>
      </w:r>
    </w:p>
    <w:p>
      <w:pPr>
        <w:jc w:val="center"/>
        <w:rPr>
          <w:rFonts w:hint="eastAsia"/>
        </w:rPr>
      </w:pPr>
      <w:r>
        <w:rPr>
          <w:rFonts w:hint="eastAsia"/>
          <w:b w:val="0"/>
          <w:bCs w:val="0"/>
          <w:sz w:val="36"/>
          <w:szCs w:val="36"/>
        </w:rPr>
        <w:t>主题党日活动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>近日，渝通公交公司党支部到邱少云烈士纪念馆开展“祭先烈学党史，守初心担使命”主题党日活动。全体党员和入党积极分子共同参观烈士事迹陈列室，一件件文物、一幅幅图片、雕塑、武器、遗物、手迹等展现了中国人民志愿军战士邱少云烈士光辉的一生</w:t>
      </w:r>
      <w:r>
        <w:rPr>
          <w:rFonts w:hint="eastAsia"/>
          <w:sz w:val="32"/>
          <w:szCs w:val="32"/>
          <w:lang w:eastAsia="zh-CN"/>
        </w:rPr>
        <w:t>。</w:t>
      </w:r>
      <w:r>
        <w:rPr>
          <w:rFonts w:hint="eastAsia"/>
          <w:sz w:val="32"/>
          <w:szCs w:val="32"/>
          <w:lang w:val="en-US" w:eastAsia="zh-CN"/>
        </w:rPr>
        <w:drawing>
          <wp:inline distT="0" distB="0" distL="114300" distR="114300">
            <wp:extent cx="5600700" cy="4200525"/>
            <wp:effectExtent l="0" t="0" r="0" b="9525"/>
            <wp:docPr id="2" name="图片 2" descr="b7a1ca76bb8022dbb991fdd4dce01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7a1ca76bb8022dbb991fdd4dce018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在邱少云烈士纪念碑前，全体党员和入党积极分子装容严整，静穆肃立，再一次庄严宣誓，怀着无比崇敬的心情，表达了对邱少云烈士的哀思。</w:t>
      </w:r>
      <w:bookmarkStart w:id="0" w:name="_GoBack"/>
      <w:r>
        <w:rPr>
          <w:rFonts w:hint="eastAsia" w:eastAsiaTheme="minorEastAsia"/>
          <w:sz w:val="32"/>
          <w:szCs w:val="32"/>
          <w:lang w:eastAsia="zh-CN"/>
        </w:rPr>
        <w:drawing>
          <wp:inline distT="0" distB="0" distL="114300" distR="114300">
            <wp:extent cx="5600700" cy="4200525"/>
            <wp:effectExtent l="0" t="0" r="0" b="9525"/>
            <wp:docPr id="4" name="图片 4" descr="20712443e69451d37dde84bef8673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0712443e69451d37dde84bef86733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sz w:val="32"/>
          <w:szCs w:val="32"/>
        </w:rPr>
        <w:t>此次活动让同志们再次重温历史，缅怀先烈活动结束后，同志们深受鼓舞，纷纷表示：我们缅怀先烈，就是要学习这些革命烈士的精神，我们今天的和平幸福生活来之不易，要好好珍惜，更要以革命先烈为榜样，发挥党员干部的先锋模范作用，立足本职工作岗位，以更加昂扬的斗志，更加饱满的热情，更加务实的作风，投身共产主义事业，切实做到“学史明理、学史增信、学史崇德、学史力行”，用实际行动回报社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eastAsiaTheme="minorEastAsia"/>
          <w:lang w:eastAsia="zh-CN"/>
        </w:rPr>
      </w:pPr>
      <w:r>
        <w:rPr>
          <w:rFonts w:hint="eastAsia"/>
          <w:sz w:val="32"/>
          <w:szCs w:val="32"/>
        </w:rPr>
        <w:drawing>
          <wp:inline distT="0" distB="0" distL="114300" distR="114300">
            <wp:extent cx="5600700" cy="4200525"/>
            <wp:effectExtent l="0" t="0" r="0" b="9525"/>
            <wp:docPr id="6" name="图片 6" descr="fb7541eda521e8ca082fcc24a318d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fb7541eda521e8ca082fcc24a318d6c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420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F764CB"/>
    <w:rsid w:val="09445A08"/>
    <w:rsid w:val="13BE50E1"/>
    <w:rsid w:val="20F764CB"/>
    <w:rsid w:val="21152EF1"/>
    <w:rsid w:val="38FE301B"/>
    <w:rsid w:val="5E7648BD"/>
    <w:rsid w:val="610C2A71"/>
    <w:rsid w:val="6F0A3C0D"/>
    <w:rsid w:val="7C002620"/>
    <w:rsid w:val="7DAE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2021-04-13T00:20:00Z</dcterms:created>
  <dc:creator>幸福的眼泪</dc:creator>
  <cp:lastModifiedBy>幸福的眼泪</cp:lastModifiedBy>
  <dcterms:modified xsi:type="dcterms:W3CDTF">2021-04-13T06:52:44Z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9636C11EEB96428E818AFEFECE9EF5C6</vt:lpwstr>
  </property>
</Properties>
</file>